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3"/>
        <w:gridCol w:w="3939"/>
      </w:tblGrid>
      <w:tr w:rsidR="00AF22A3" w:rsidRPr="003B4027" w:rsidTr="00C76DD2">
        <w:trPr>
          <w:jc w:val="center"/>
        </w:trPr>
        <w:tc>
          <w:tcPr>
            <w:tcW w:w="2689" w:type="pct"/>
          </w:tcPr>
          <w:p w:rsidR="00AF22A3" w:rsidRDefault="00AF22A3" w:rsidP="00C76DD2">
            <w:pPr>
              <w:bidi w:val="0"/>
            </w:pPr>
            <w:r w:rsidRPr="003B4027">
              <w:rPr>
                <w:sz w:val="28"/>
                <w:szCs w:val="28"/>
                <w:lang w:bidi="ar-EG"/>
              </w:rPr>
              <w:t xml:space="preserve">introduction </w:t>
            </w:r>
          </w:p>
          <w:p w:rsidR="00AF22A3" w:rsidRDefault="00AF22A3" w:rsidP="00C76DD2">
            <w:pPr>
              <w:bidi w:val="0"/>
            </w:pPr>
            <w:r w:rsidRPr="003B4027">
              <w:rPr>
                <w:sz w:val="28"/>
                <w:szCs w:val="28"/>
              </w:rPr>
              <w:t>Statistical methods</w:t>
            </w:r>
          </w:p>
          <w:p w:rsidR="00AF22A3" w:rsidRDefault="00AF22A3" w:rsidP="00C76DD2">
            <w:pPr>
              <w:bidi w:val="0"/>
            </w:pPr>
            <w:r w:rsidRPr="003B4027">
              <w:rPr>
                <w:sz w:val="28"/>
                <w:szCs w:val="28"/>
              </w:rPr>
              <w:t>Normal distribution curve</w:t>
            </w:r>
          </w:p>
          <w:p w:rsidR="00AF22A3" w:rsidRDefault="00AF22A3" w:rsidP="00C76DD2">
            <w:pPr>
              <w:bidi w:val="0"/>
            </w:pPr>
            <w:r w:rsidRPr="003B4027">
              <w:rPr>
                <w:sz w:val="28"/>
                <w:szCs w:val="28"/>
              </w:rPr>
              <w:t>Sampling distribution and Hypothesis test</w:t>
            </w:r>
          </w:p>
          <w:p w:rsidR="00AF22A3" w:rsidRDefault="00AF22A3" w:rsidP="00C76DD2">
            <w:pPr>
              <w:bidi w:val="0"/>
            </w:pPr>
            <w:r w:rsidRPr="003B4027">
              <w:rPr>
                <w:sz w:val="28"/>
                <w:szCs w:val="28"/>
              </w:rPr>
              <w:t>Hypothesis test applied to means</w:t>
            </w:r>
          </w:p>
          <w:p w:rsidR="00AF22A3" w:rsidRDefault="00AF22A3" w:rsidP="00C76DD2">
            <w:pPr>
              <w:bidi w:val="0"/>
            </w:pPr>
            <w:r w:rsidRPr="003B4027">
              <w:rPr>
                <w:sz w:val="28"/>
                <w:szCs w:val="28"/>
              </w:rPr>
              <w:t>Analysis of variance ANOVA</w:t>
            </w:r>
          </w:p>
          <w:p w:rsidR="00AF22A3" w:rsidRDefault="00AF22A3" w:rsidP="00C76DD2">
            <w:pPr>
              <w:bidi w:val="0"/>
            </w:pPr>
            <w:r w:rsidRPr="003B4027">
              <w:rPr>
                <w:sz w:val="28"/>
                <w:szCs w:val="28"/>
              </w:rPr>
              <w:t>Categorical data and Chi-square</w:t>
            </w:r>
          </w:p>
          <w:p w:rsidR="00AF22A3" w:rsidRPr="006112E0" w:rsidRDefault="00AF22A3" w:rsidP="00C76DD2">
            <w:pPr>
              <w:bidi w:val="0"/>
            </w:pPr>
            <w:r w:rsidRPr="003B4027">
              <w:rPr>
                <w:sz w:val="28"/>
                <w:szCs w:val="28"/>
              </w:rPr>
              <w:t>Risks and odds</w:t>
            </w:r>
          </w:p>
        </w:tc>
        <w:tc>
          <w:tcPr>
            <w:tcW w:w="2311" w:type="pct"/>
          </w:tcPr>
          <w:p w:rsidR="00AF22A3" w:rsidRPr="003B4027" w:rsidRDefault="00AF22A3" w:rsidP="00C76DD2">
            <w:pPr>
              <w:jc w:val="both"/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الموضوعات التي تم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تدريس</w:t>
            </w:r>
            <w:r w:rsidRPr="003B4027">
              <w:rPr>
                <w:rStyle w:val="apple-style-span"/>
                <w:b/>
                <w:bCs/>
                <w:sz w:val="28"/>
                <w:szCs w:val="28"/>
              </w:rPr>
              <w:t xml:space="preserve"> </w:t>
            </w: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AF22A3" w:rsidRPr="003B4027" w:rsidTr="00AF22A3">
        <w:trPr>
          <w:jc w:val="center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A3" w:rsidRPr="003B4027" w:rsidRDefault="00AF22A3" w:rsidP="00AF22A3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AF22A3">
              <w:rPr>
                <w:sz w:val="28"/>
                <w:szCs w:val="28"/>
                <w:rtl/>
                <w:lang w:bidi="ar-EG"/>
              </w:rPr>
              <w:t>√ محاضرات نظرية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 </w:t>
            </w:r>
            <w:r w:rsidRPr="003B4027">
              <w:rPr>
                <w:sz w:val="28"/>
                <w:szCs w:val="28"/>
                <w:lang w:bidi="ar-EG"/>
              </w:rPr>
              <w:t xml:space="preserve"> 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□ تدريب عملي   </w:t>
            </w:r>
          </w:p>
          <w:p w:rsidR="00AF22A3" w:rsidRPr="003B4027" w:rsidRDefault="00AF22A3" w:rsidP="00AF22A3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 □ </w:t>
            </w: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دراسة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حالة       </w:t>
            </w:r>
            <w:r w:rsidRPr="003B4027">
              <w:rPr>
                <w:sz w:val="28"/>
                <w:szCs w:val="28"/>
                <w:lang w:bidi="ar-EG"/>
              </w:rPr>
              <w:t xml:space="preserve">   </w:t>
            </w:r>
            <w:r w:rsidRPr="00AF22A3">
              <w:rPr>
                <w:sz w:val="28"/>
                <w:szCs w:val="28"/>
                <w:rtl/>
                <w:lang w:bidi="ar-EG"/>
              </w:rPr>
              <w:t>√ أنشطة فصلية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</w:t>
            </w:r>
          </w:p>
          <w:p w:rsidR="00AF22A3" w:rsidRPr="003B4027" w:rsidRDefault="00AF22A3" w:rsidP="00AF22A3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الأعمال الفصلية (تذكر):        </w:t>
            </w:r>
          </w:p>
          <w:p w:rsidR="00AF22A3" w:rsidRPr="003B4027" w:rsidRDefault="00AF22A3" w:rsidP="00AF22A3">
            <w:pPr>
              <w:bidi w:val="0"/>
              <w:rPr>
                <w:sz w:val="28"/>
                <w:szCs w:val="28"/>
                <w:rtl/>
                <w:lang w:bidi="ar-EG"/>
              </w:rPr>
            </w:pP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امتحان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نصف الفصل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A3" w:rsidRPr="003B4027" w:rsidRDefault="00AF22A3" w:rsidP="00C76DD2">
            <w:pPr>
              <w:jc w:val="both"/>
              <w:rPr>
                <w:rStyle w:val="apple-style-span"/>
                <w:b/>
                <w:bCs/>
                <w:sz w:val="28"/>
                <w:szCs w:val="28"/>
                <w:rtl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أساليب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التعليم والتعلم</w:t>
            </w:r>
          </w:p>
        </w:tc>
      </w:tr>
      <w:tr w:rsidR="00AF22A3" w:rsidRPr="003B4027" w:rsidTr="00AF22A3">
        <w:trPr>
          <w:jc w:val="center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A3" w:rsidRPr="003B4027" w:rsidRDefault="00AF22A3" w:rsidP="00AF22A3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  </w:t>
            </w:r>
            <w:r w:rsidRPr="00AF22A3">
              <w:rPr>
                <w:sz w:val="28"/>
                <w:szCs w:val="28"/>
                <w:rtl/>
                <w:lang w:bidi="ar-EG"/>
              </w:rPr>
              <w:t>√ نظري</w:t>
            </w:r>
            <w:r w:rsidRPr="003B4027">
              <w:rPr>
                <w:sz w:val="28"/>
                <w:szCs w:val="28"/>
                <w:rtl/>
                <w:lang w:bidi="ar-EG"/>
              </w:rPr>
              <w:t xml:space="preserve">            □ شفوي   </w:t>
            </w:r>
          </w:p>
          <w:p w:rsidR="00AF22A3" w:rsidRPr="003B4027" w:rsidRDefault="00AF22A3" w:rsidP="00AF22A3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    √</w:t>
            </w: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أعمال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فصلية    □ عملي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A3" w:rsidRPr="003B4027" w:rsidRDefault="00AF22A3" w:rsidP="00C76DD2">
            <w:pPr>
              <w:jc w:val="both"/>
              <w:rPr>
                <w:rStyle w:val="apple-style-span"/>
                <w:b/>
                <w:bCs/>
                <w:sz w:val="28"/>
                <w:szCs w:val="28"/>
                <w:rtl/>
              </w:rPr>
            </w:pPr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>طريقة</w:t>
            </w:r>
            <w:proofErr w:type="gramEnd"/>
            <w:r w:rsidRPr="003B4027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تقويم الطلاب</w:t>
            </w:r>
          </w:p>
        </w:tc>
      </w:tr>
    </w:tbl>
    <w:p w:rsidR="00AD44AE" w:rsidRDefault="00AD44AE">
      <w:pPr>
        <w:rPr>
          <w:rFonts w:hint="cs"/>
          <w:lang w:bidi="ar-EG"/>
        </w:rPr>
      </w:pPr>
    </w:p>
    <w:sectPr w:rsidR="00AD44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22A3"/>
    <w:rsid w:val="00AD44AE"/>
    <w:rsid w:val="00AF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2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2014-12-03T11:22:00Z</dcterms:created>
  <dcterms:modified xsi:type="dcterms:W3CDTF">2014-12-03T11:22:00Z</dcterms:modified>
</cp:coreProperties>
</file>